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3-3</w:t>
      </w:r>
    </w:p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绩效评价工作底稿</w:t>
      </w:r>
    </w:p>
    <w:p>
      <w:pPr>
        <w:ind w:right="420"/>
        <w:rPr>
          <w:rFonts w:ascii="仿宋_GB2312" w:eastAsia="仿宋_GB2312"/>
          <w:sz w:val="24"/>
        </w:rPr>
      </w:pPr>
      <w:r>
        <w:t xml:space="preserve"> </w:t>
      </w:r>
      <w:r>
        <w:rPr>
          <w:rFonts w:ascii="仿宋_GB2312" w:eastAsia="仿宋_GB2312" w:hint="eastAsia"/>
          <w:sz w:val="24"/>
        </w:rPr>
        <w:t>共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页</w:t>
      </w:r>
      <w:r>
        <w:rPr>
          <w:rFonts w:ascii="仿宋_GB2312" w:eastAsia="仿宋_GB2312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第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页</w:t>
      </w:r>
    </w:p>
    <w:tbl>
      <w:tblPr>
        <w:jc w:val="left"/>
        <w:tblInd w:w="-456" w:type="dxa"/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>
        <w:trPr>
          <w:trHeight w:val="656"/>
        </w:trPr>
        <w:tc>
          <w:tcPr>
            <w:tcW w:w="9435" w:type="dxa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项目实施单位（或主管单位）名称：</w:t>
            </w:r>
            <w:r>
              <w:rPr>
                <w:rFonts w:ascii="黑体" w:eastAsia="黑体"/>
                <w:sz w:val="24"/>
              </w:rPr>
              <w:t>沧州技师学院</w:t>
            </w:r>
          </w:p>
        </w:tc>
      </w:tr>
      <w:tr>
        <w:trPr>
          <w:trHeight w:val="615"/>
        </w:trPr>
        <w:tc>
          <w:tcPr>
            <w:tcW w:w="9435" w:type="dxa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重点绩效评价项目名称：</w:t>
            </w:r>
            <w:r>
              <w:rPr>
                <w:rFonts w:ascii="黑体" w:eastAsia="黑体"/>
                <w:sz w:val="24"/>
              </w:rPr>
              <w:t>2020年度职业教育基础能力建设项目</w:t>
            </w:r>
          </w:p>
        </w:tc>
      </w:tr>
      <w:tr>
        <w:trPr>
          <w:trHeight w:val="10969"/>
        </w:trPr>
        <w:tc>
          <w:tcPr>
            <w:tcW w:w="9435" w:type="dxa"/>
          </w:tcPr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评估支撑材料：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1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、综合方面：</w:t>
            </w:r>
            <w:bookmarkStart w:id="0" w:name="_GoBack"/>
            <w:r>
              <w:rPr>
                <w:rFonts w:ascii="仿宋_GB2312" w:eastAsia="仿宋_GB2312" w:cs="仿宋_GB2312" w:hint="eastAsia"/>
                <w:sz w:val="24"/>
              </w:rPr>
              <w:t>《沧州市财政局 关于</w:t>
            </w:r>
            <w:r>
              <w:rPr>
                <w:rFonts w:ascii="仿宋_GB2312" w:eastAsia="仿宋_GB2312" w:cs="仿宋_GB2312"/>
                <w:sz w:val="24"/>
              </w:rPr>
              <w:t>拨付职业教育基础能力建设资金的通知</w:t>
            </w:r>
            <w:r>
              <w:rPr>
                <w:rFonts w:ascii="仿宋_GB2312" w:eastAsia="仿宋_GB2312" w:cs="仿宋_GB2312" w:hint="eastAsia"/>
                <w:sz w:val="24"/>
              </w:rPr>
              <w:t>》（沧市财教[2020]</w:t>
            </w:r>
            <w:r>
              <w:rPr>
                <w:rFonts w:ascii="仿宋_GB2312" w:eastAsia="仿宋_GB2312" w:cs="仿宋_GB2312"/>
                <w:sz w:val="24"/>
              </w:rPr>
              <w:t>197</w:t>
            </w:r>
            <w:r>
              <w:rPr>
                <w:rFonts w:ascii="仿宋_GB2312" w:eastAsia="仿宋_GB2312" w:cs="仿宋_GB2312" w:hint="eastAsia"/>
                <w:sz w:val="24"/>
              </w:rPr>
              <w:t>号）、《沧州市财政局 关于下达</w:t>
            </w:r>
            <w:r>
              <w:rPr>
                <w:rFonts w:ascii="仿宋_GB2312" w:eastAsia="仿宋_GB2312" w:cs="仿宋_GB2312"/>
                <w:sz w:val="24"/>
              </w:rPr>
              <w:t>职业教育基础能力建设资金</w:t>
            </w:r>
            <w:r>
              <w:rPr>
                <w:rFonts w:ascii="仿宋_GB2312" w:eastAsia="仿宋_GB2312" w:cs="仿宋_GB2312" w:hint="eastAsia"/>
                <w:sz w:val="24"/>
              </w:rPr>
              <w:t>的通知》（沧市财教[2020]1</w:t>
            </w:r>
            <w:r>
              <w:rPr>
                <w:rFonts w:ascii="仿宋_GB2312" w:eastAsia="仿宋_GB2312" w:cs="仿宋_GB2312"/>
                <w:sz w:val="24"/>
              </w:rPr>
              <w:t>02</w:t>
            </w:r>
            <w:r>
              <w:rPr>
                <w:rFonts w:ascii="仿宋_GB2312" w:eastAsia="仿宋_GB2312" w:cs="仿宋_GB2312" w:hint="eastAsia"/>
                <w:sz w:val="24"/>
              </w:rPr>
              <w:t>号）</w:t>
            </w:r>
            <w:r>
              <w:rPr>
                <w:rFonts w:ascii="仿宋_GB2312" w:eastAsia="仿宋_GB2312" w:cs="仿宋_GB2312"/>
                <w:sz w:val="24"/>
              </w:rPr>
              <w:t>、《沧州市财政局 关于拨付职业教育专项资金的通知》（沧市财教[2020]216号）</w:t>
            </w:r>
            <w:r>
              <w:rPr>
                <w:rFonts w:ascii="仿宋_GB2312" w:eastAsia="仿宋_GB2312" w:cs="仿宋_GB2312" w:hint="eastAsia"/>
                <w:sz w:val="24"/>
              </w:rPr>
              <w:t>文件</w:t>
            </w:r>
            <w:r>
              <w:rPr>
                <w:rFonts w:ascii="仿宋_GB2312" w:eastAsia="仿宋_GB2312" w:cs="仿宋_GB2312"/>
                <w:sz w:val="24"/>
              </w:rPr>
              <w:t>、财政</w:t>
            </w:r>
            <w:bookmarkEnd w:id="0"/>
            <w:r>
              <w:rPr>
                <w:rFonts w:ascii="仿宋_GB2312" w:eastAsia="仿宋_GB2312" w:cs="仿宋_GB2312"/>
                <w:sz w:val="24"/>
                <w:lang w:bidi="ar-SA"/>
              </w:rPr>
              <w:t>授权支付额度通知单</w:t>
            </w:r>
            <w:r>
              <w:rPr>
                <w:rFonts w:ascii="仿宋_GB2312" w:eastAsia="仿宋_GB2312" w:hint="eastAsia"/>
                <w:sz w:val="24"/>
              </w:rPr>
              <w:t>；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2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、项目管理：</w:t>
            </w:r>
            <w:r>
              <w:rPr>
                <w:rFonts w:ascii="仿宋_GB2312" w:eastAsia="仿宋_GB2312" w:hint="eastAsia"/>
                <w:sz w:val="24"/>
              </w:rPr>
              <w:t>项目申报文本、政府采购计划、项目实施计划、项目验收报告，安全测评与评估报告、项目招投标文本、监理文件、工程合同文本</w:t>
            </w:r>
            <w:r>
              <w:rPr>
                <w:rFonts w:ascii="仿宋_GB2312" w:eastAsia="仿宋_GB2312"/>
                <w:sz w:val="24"/>
              </w:rPr>
              <w:t>等均在2020年凭证中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3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、财务管理：</w:t>
            </w:r>
            <w:r>
              <w:rPr>
                <w:rFonts w:ascii="仿宋_GB2312" w:eastAsia="仿宋_GB2312" w:hint="eastAsia"/>
                <w:sz w:val="24"/>
              </w:rPr>
              <w:t>资金管理办法、项目单位决算报表中与本项目相关的数据等。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50</TotalTime>
  <Application>Yozo_Office27021597764231180</Application>
  <Pages>1</Pages>
  <Words>0</Words>
  <Characters>270</Characters>
  <Lines>0</Lines>
  <Paragraphs>5</Paragraphs>
  <CharactersWithSpaces>361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Vlookuy</dc:creator>
  <cp:lastModifiedBy>Administrator</cp:lastModifiedBy>
  <cp:revision>3</cp:revision>
  <cp:lastPrinted>2021-01-11T03:18:00Z</cp:lastPrinted>
  <dcterms:created xsi:type="dcterms:W3CDTF">2018-03-27T01:10:00Z</dcterms:created>
  <dcterms:modified xsi:type="dcterms:W3CDTF">2021-03-06T02:35:36Z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2052-11.1.0.10228</vt:lpwstr>
  </property>
</Properties>
</file>