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0"/>
        <w:rPr>
          <w:rFonts w:ascii="Times New Roman"/>
          <w:sz w:val="20"/>
        </w:rPr>
      </w:pPr>
    </w:p>
    <w:p>
      <w:pPr>
        <w:pStyle w:val="4"/>
        <w:spacing w:before="1"/>
        <w:ind w:left="0"/>
        <w:rPr>
          <w:rFonts w:ascii="Times New Roman"/>
          <w:sz w:val="25"/>
        </w:rPr>
      </w:pPr>
    </w:p>
    <w:p>
      <w:pPr>
        <w:pStyle w:val="4"/>
        <w:ind w:left="128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517650" cy="123634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678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ind w:left="0"/>
        <w:rPr>
          <w:rFonts w:ascii="Times New Roman"/>
          <w:sz w:val="20"/>
        </w:rPr>
      </w:pPr>
    </w:p>
    <w:p>
      <w:pPr>
        <w:pStyle w:val="4"/>
        <w:ind w:left="0"/>
        <w:rPr>
          <w:rFonts w:ascii="Times New Roman"/>
          <w:sz w:val="20"/>
        </w:rPr>
      </w:pPr>
    </w:p>
    <w:p>
      <w:pPr>
        <w:pStyle w:val="4"/>
        <w:ind w:left="0"/>
        <w:rPr>
          <w:rFonts w:ascii="Times New Roman"/>
          <w:sz w:val="20"/>
        </w:rPr>
      </w:pPr>
    </w:p>
    <w:p>
      <w:pPr>
        <w:pStyle w:val="4"/>
        <w:ind w:left="0"/>
        <w:rPr>
          <w:rFonts w:ascii="Times New Roman"/>
          <w:sz w:val="20"/>
        </w:rPr>
      </w:pP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w w:val="95"/>
          <w:sz w:val="44"/>
          <w:lang w:val="en-US" w:eastAsia="zh-CN"/>
        </w:rPr>
      </w:pPr>
      <w:r>
        <w:rPr>
          <w:rFonts w:hint="eastAsia" w:ascii="宋体" w:eastAsia="宋体"/>
          <w:b/>
          <w:w w:val="95"/>
          <w:sz w:val="44"/>
        </w:rPr>
        <w:t>河北省第一届职业技能大赛</w:t>
      </w:r>
      <w:r>
        <w:rPr>
          <w:rFonts w:hint="eastAsia" w:ascii="宋体" w:eastAsia="宋体"/>
          <w:b/>
          <w:w w:val="95"/>
          <w:sz w:val="44"/>
          <w:lang w:val="en-US" w:eastAsia="zh-CN"/>
        </w:rPr>
        <w:t>沧州市选拔赛</w:t>
      </w: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</w:rPr>
        <w:t>增材制造项目</w:t>
      </w: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sz w:val="44"/>
        </w:rPr>
      </w:pP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</w:rPr>
        <w:t>样题</w:t>
      </w:r>
    </w:p>
    <w:p>
      <w:pPr>
        <w:pStyle w:val="4"/>
        <w:ind w:left="0"/>
        <w:rPr>
          <w:rFonts w:ascii="宋体"/>
          <w:b/>
          <w:sz w:val="44"/>
        </w:rPr>
      </w:pPr>
    </w:p>
    <w:p>
      <w:pPr>
        <w:pStyle w:val="4"/>
        <w:ind w:left="0"/>
        <w:rPr>
          <w:rFonts w:ascii="宋体"/>
          <w:b/>
          <w:sz w:val="44"/>
        </w:rPr>
      </w:pPr>
    </w:p>
    <w:p>
      <w:pPr>
        <w:pStyle w:val="4"/>
        <w:ind w:left="0"/>
        <w:rPr>
          <w:rFonts w:ascii="宋体"/>
          <w:b/>
          <w:sz w:val="44"/>
        </w:rPr>
      </w:pPr>
    </w:p>
    <w:p>
      <w:pPr>
        <w:pStyle w:val="4"/>
        <w:ind w:left="0"/>
        <w:rPr>
          <w:rFonts w:ascii="宋体"/>
          <w:b/>
          <w:sz w:val="44"/>
        </w:rPr>
      </w:pPr>
    </w:p>
    <w:p>
      <w:pPr>
        <w:pStyle w:val="4"/>
        <w:ind w:left="0"/>
        <w:rPr>
          <w:rFonts w:ascii="宋体"/>
          <w:b/>
          <w:sz w:val="44"/>
        </w:rPr>
      </w:pPr>
    </w:p>
    <w:p>
      <w:pPr>
        <w:pStyle w:val="4"/>
        <w:ind w:left="0"/>
        <w:rPr>
          <w:rFonts w:ascii="宋体"/>
          <w:b/>
          <w:sz w:val="44"/>
        </w:rPr>
      </w:pPr>
    </w:p>
    <w:p>
      <w:pPr>
        <w:pStyle w:val="4"/>
        <w:ind w:left="0"/>
        <w:rPr>
          <w:rFonts w:ascii="宋体"/>
          <w:b/>
          <w:sz w:val="44"/>
        </w:rPr>
      </w:pPr>
    </w:p>
    <w:p>
      <w:pPr>
        <w:pStyle w:val="4"/>
        <w:spacing w:before="8"/>
        <w:ind w:left="0"/>
        <w:rPr>
          <w:rFonts w:ascii="宋体"/>
          <w:b/>
          <w:sz w:val="49"/>
        </w:rPr>
      </w:pPr>
    </w:p>
    <w:p>
      <w:pPr>
        <w:pStyle w:val="4"/>
        <w:spacing w:before="1" w:line="328" w:lineRule="auto"/>
        <w:ind w:left="1079" w:right="1237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>2021年</w:t>
      </w:r>
      <w:r>
        <w:rPr>
          <w:rFonts w:hint="eastAsia" w:ascii="宋体" w:eastAsia="宋体"/>
          <w:lang w:val="en-US" w:eastAsia="zh-CN"/>
        </w:rPr>
        <w:t>7</w:t>
      </w:r>
      <w:r>
        <w:rPr>
          <w:rFonts w:hint="eastAsia" w:ascii="宋体" w:eastAsia="宋体"/>
        </w:rPr>
        <w:t>月</w:t>
      </w:r>
    </w:p>
    <w:p>
      <w:pPr>
        <w:spacing w:after="0" w:line="328" w:lineRule="auto"/>
        <w:jc w:val="center"/>
        <w:rPr>
          <w:rFonts w:hint="eastAsia" w:ascii="宋体" w:eastAsia="宋体"/>
        </w:rPr>
        <w:sectPr>
          <w:footerReference r:id="rId3" w:type="default"/>
          <w:type w:val="continuous"/>
          <w:pgSz w:w="11920" w:h="16850"/>
          <w:pgMar w:top="1600" w:right="1520" w:bottom="1160" w:left="1680" w:header="720" w:footer="976" w:gutter="0"/>
          <w:pgNumType w:start="1"/>
          <w:cols w:space="720" w:num="1"/>
        </w:sectPr>
      </w:pPr>
    </w:p>
    <w:p>
      <w:pPr>
        <w:pStyle w:val="4"/>
        <w:spacing w:before="10"/>
        <w:ind w:left="0"/>
        <w:rPr>
          <w:rFonts w:ascii="宋体"/>
          <w:sz w:val="17"/>
        </w:rPr>
      </w:pPr>
    </w:p>
    <w:p>
      <w:pPr>
        <w:tabs>
          <w:tab w:val="left" w:pos="561"/>
        </w:tabs>
        <w:spacing w:before="62"/>
        <w:ind w:left="0" w:right="632" w:firstLine="0"/>
        <w:jc w:val="center"/>
        <w:rPr>
          <w:b/>
          <w:sz w:val="34"/>
        </w:rPr>
      </w:pPr>
      <w:bookmarkStart w:id="0" w:name="说  明"/>
      <w:bookmarkEnd w:id="0"/>
      <w:r>
        <w:rPr>
          <w:b/>
          <w:sz w:val="28"/>
        </w:rPr>
        <w:t>说</w:t>
      </w:r>
      <w:r>
        <w:rPr>
          <w:b/>
          <w:sz w:val="28"/>
        </w:rPr>
        <w:tab/>
      </w:r>
      <w:r>
        <w:rPr>
          <w:b/>
          <w:sz w:val="28"/>
        </w:rPr>
        <w:t>明</w:t>
      </w:r>
    </w:p>
    <w:p>
      <w:pPr>
        <w:spacing w:before="47" w:line="326" w:lineRule="auto"/>
        <w:ind w:left="100" w:right="40" w:firstLine="560"/>
        <w:rPr>
          <w:rFonts w:ascii="仿宋" w:hAnsi="仿宋" w:eastAsia="仿宋" w:cs="仿宋"/>
          <w:w w:val="100"/>
          <w:sz w:val="28"/>
          <w:szCs w:val="28"/>
        </w:rPr>
      </w:pPr>
      <w:bookmarkStart w:id="1" w:name="（一）任务描述"/>
      <w:bookmarkEnd w:id="1"/>
      <w:bookmarkStart w:id="2" w:name="一、赛项内容与竞赛时间"/>
      <w:bookmarkEnd w:id="2"/>
      <w:bookmarkStart w:id="3" w:name="（二）竞赛时间"/>
      <w:bookmarkEnd w:id="3"/>
      <w:bookmarkStart w:id="4" w:name="二、竞赛任务说明"/>
      <w:bookmarkEnd w:id="4"/>
      <w:bookmarkStart w:id="5" w:name="（一）赛项内容"/>
      <w:bookmarkEnd w:id="5"/>
      <w:r>
        <w:rPr>
          <w:rFonts w:ascii="仿宋" w:hAnsi="仿宋" w:eastAsia="仿宋" w:cs="仿宋"/>
          <w:w w:val="100"/>
          <w:sz w:val="28"/>
          <w:szCs w:val="28"/>
        </w:rPr>
        <w:t>1.参赛选手在比赛过程中应该遵守相关的规章制度和安全守则，如有违反，则按照相关规定在考试的总成绩中扣除相应分值。</w:t>
      </w:r>
    </w:p>
    <w:p>
      <w:pPr>
        <w:spacing w:before="47" w:line="326" w:lineRule="auto"/>
        <w:ind w:left="100" w:right="40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w w:val="100"/>
          <w:sz w:val="28"/>
          <w:szCs w:val="28"/>
        </w:rPr>
        <w:t>2.参赛选手的比赛任务书用参赛证号、组别、场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次</w:t>
      </w:r>
      <w:r>
        <w:rPr>
          <w:rFonts w:ascii="仿宋" w:hAnsi="仿宋" w:eastAsia="仿宋" w:cs="仿宋"/>
          <w:spacing w:val="-7"/>
          <w:w w:val="100"/>
          <w:sz w:val="28"/>
          <w:szCs w:val="28"/>
        </w:rPr>
        <w:t>、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工</w:t>
      </w:r>
      <w:r>
        <w:rPr>
          <w:rFonts w:ascii="仿宋" w:hAnsi="仿宋" w:eastAsia="仿宋" w:cs="仿宋"/>
          <w:w w:val="100"/>
          <w:sz w:val="28"/>
          <w:szCs w:val="28"/>
        </w:rPr>
        <w:t>位号标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识</w:t>
      </w:r>
      <w:r>
        <w:rPr>
          <w:rFonts w:ascii="仿宋" w:hAnsi="仿宋" w:eastAsia="仿宋" w:cs="仿宋"/>
          <w:spacing w:val="-7"/>
          <w:w w:val="100"/>
          <w:sz w:val="28"/>
          <w:szCs w:val="28"/>
        </w:rPr>
        <w:t>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不</w:t>
      </w:r>
      <w:r>
        <w:rPr>
          <w:rFonts w:ascii="仿宋" w:hAnsi="仿宋" w:eastAsia="仿宋" w:cs="仿宋"/>
          <w:w w:val="100"/>
          <w:sz w:val="28"/>
          <w:szCs w:val="28"/>
        </w:rPr>
        <w:t>得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写</w:t>
      </w:r>
      <w:r>
        <w:rPr>
          <w:rFonts w:ascii="仿宋" w:hAnsi="仿宋" w:eastAsia="仿宋" w:cs="仿宋"/>
          <w:w w:val="100"/>
          <w:sz w:val="28"/>
          <w:szCs w:val="28"/>
        </w:rPr>
        <w:t>有姓名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或</w:t>
      </w:r>
      <w:r>
        <w:rPr>
          <w:rFonts w:ascii="仿宋" w:hAnsi="仿宋" w:eastAsia="仿宋" w:cs="仿宋"/>
          <w:w w:val="100"/>
          <w:sz w:val="28"/>
          <w:szCs w:val="28"/>
        </w:rPr>
        <w:t>与身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份有</w:t>
      </w:r>
      <w:r>
        <w:rPr>
          <w:rFonts w:ascii="仿宋" w:hAnsi="仿宋" w:eastAsia="仿宋" w:cs="仿宋"/>
          <w:w w:val="100"/>
          <w:sz w:val="28"/>
          <w:szCs w:val="28"/>
        </w:rPr>
        <w:t>关的信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息</w:t>
      </w:r>
      <w:r>
        <w:rPr>
          <w:rFonts w:ascii="仿宋" w:hAnsi="仿宋" w:eastAsia="仿宋" w:cs="仿宋"/>
          <w:spacing w:val="-7"/>
          <w:w w:val="100"/>
          <w:sz w:val="28"/>
          <w:szCs w:val="28"/>
        </w:rPr>
        <w:t>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否</w:t>
      </w:r>
      <w:r>
        <w:rPr>
          <w:rFonts w:ascii="仿宋" w:hAnsi="仿宋" w:eastAsia="仿宋" w:cs="仿宋"/>
          <w:w w:val="100"/>
          <w:sz w:val="28"/>
          <w:szCs w:val="28"/>
        </w:rPr>
        <w:t>则视为作弊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，</w:t>
      </w:r>
      <w:r>
        <w:rPr>
          <w:rFonts w:ascii="仿宋" w:hAnsi="仿宋" w:eastAsia="仿宋" w:cs="仿宋"/>
          <w:w w:val="100"/>
          <w:sz w:val="28"/>
          <w:szCs w:val="28"/>
        </w:rPr>
        <w:t>成绩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无效</w:t>
      </w:r>
      <w:r>
        <w:rPr>
          <w:rFonts w:ascii="仿宋" w:hAnsi="仿宋" w:eastAsia="仿宋" w:cs="仿宋"/>
          <w:w w:val="100"/>
          <w:sz w:val="28"/>
          <w:szCs w:val="28"/>
        </w:rPr>
        <w:t>。</w:t>
      </w:r>
    </w:p>
    <w:p>
      <w:pPr>
        <w:spacing w:before="45" w:line="324" w:lineRule="auto"/>
        <w:ind w:left="100" w:right="40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w w:val="100"/>
          <w:sz w:val="28"/>
          <w:szCs w:val="28"/>
        </w:rPr>
        <w:t>3</w:t>
      </w:r>
      <w:r>
        <w:rPr>
          <w:rFonts w:ascii="仿宋" w:hAnsi="仿宋" w:eastAsia="仿宋" w:cs="仿宋"/>
          <w:spacing w:val="-1"/>
          <w:w w:val="100"/>
          <w:sz w:val="28"/>
          <w:szCs w:val="28"/>
        </w:rPr>
        <w:t>.</w:t>
      </w:r>
      <w:r>
        <w:rPr>
          <w:rFonts w:ascii="仿宋" w:hAnsi="仿宋" w:eastAsia="仿宋" w:cs="仿宋"/>
          <w:w w:val="100"/>
          <w:sz w:val="28"/>
          <w:szCs w:val="28"/>
        </w:rPr>
        <w:t>比赛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任</w:t>
      </w:r>
      <w:r>
        <w:rPr>
          <w:rFonts w:ascii="仿宋" w:hAnsi="仿宋" w:eastAsia="仿宋" w:cs="仿宋"/>
          <w:w w:val="100"/>
          <w:sz w:val="28"/>
          <w:szCs w:val="28"/>
        </w:rPr>
        <w:t>务书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当场</w:t>
      </w:r>
      <w:r>
        <w:rPr>
          <w:rFonts w:ascii="仿宋" w:hAnsi="仿宋" w:eastAsia="仿宋" w:cs="仿宋"/>
          <w:w w:val="100"/>
          <w:sz w:val="28"/>
          <w:szCs w:val="28"/>
        </w:rPr>
        <w:t>启封</w:t>
      </w:r>
      <w:r>
        <w:rPr>
          <w:rFonts w:ascii="仿宋" w:hAnsi="仿宋" w:eastAsia="仿宋" w:cs="仿宋"/>
          <w:spacing w:val="-12"/>
          <w:w w:val="100"/>
          <w:sz w:val="28"/>
          <w:szCs w:val="28"/>
        </w:rPr>
        <w:t>、</w:t>
      </w:r>
      <w:r>
        <w:rPr>
          <w:rFonts w:ascii="仿宋" w:hAnsi="仿宋" w:eastAsia="仿宋" w:cs="仿宋"/>
          <w:w w:val="100"/>
          <w:sz w:val="28"/>
          <w:szCs w:val="28"/>
        </w:rPr>
        <w:t>当场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有</w:t>
      </w:r>
      <w:r>
        <w:rPr>
          <w:rFonts w:ascii="仿宋" w:hAnsi="仿宋" w:eastAsia="仿宋" w:cs="仿宋"/>
          <w:w w:val="100"/>
          <w:sz w:val="28"/>
          <w:szCs w:val="28"/>
        </w:rPr>
        <w:t>效</w:t>
      </w:r>
      <w:r>
        <w:rPr>
          <w:rFonts w:ascii="仿宋" w:hAnsi="仿宋" w:eastAsia="仿宋" w:cs="仿宋"/>
          <w:spacing w:val="-12"/>
          <w:w w:val="100"/>
          <w:sz w:val="28"/>
          <w:szCs w:val="28"/>
        </w:rPr>
        <w:t>。</w:t>
      </w:r>
      <w:r>
        <w:rPr>
          <w:rFonts w:ascii="仿宋" w:hAnsi="仿宋" w:eastAsia="仿宋" w:cs="仿宋"/>
          <w:w w:val="100"/>
          <w:sz w:val="28"/>
          <w:szCs w:val="28"/>
        </w:rPr>
        <w:t>比赛任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务</w:t>
      </w:r>
      <w:r>
        <w:rPr>
          <w:rFonts w:ascii="仿宋" w:hAnsi="仿宋" w:eastAsia="仿宋" w:cs="仿宋"/>
          <w:w w:val="100"/>
          <w:sz w:val="28"/>
          <w:szCs w:val="28"/>
        </w:rPr>
        <w:t>书按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一</w:t>
      </w:r>
      <w:r>
        <w:rPr>
          <w:rFonts w:hint="eastAsia" w:ascii="仿宋" w:hAnsi="仿宋" w:eastAsia="仿宋" w:cs="仿宋"/>
          <w:spacing w:val="-3"/>
          <w:w w:val="100"/>
          <w:sz w:val="28"/>
          <w:szCs w:val="28"/>
        </w:rPr>
        <w:t>人</w:t>
      </w:r>
      <w:r>
        <w:rPr>
          <w:rFonts w:ascii="仿宋" w:hAnsi="仿宋" w:eastAsia="仿宋" w:cs="仿宋"/>
          <w:w w:val="100"/>
          <w:sz w:val="28"/>
          <w:szCs w:val="28"/>
        </w:rPr>
        <w:t>一份分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发</w:t>
      </w:r>
      <w:r>
        <w:rPr>
          <w:rFonts w:ascii="仿宋" w:hAnsi="仿宋" w:eastAsia="仿宋" w:cs="仿宋"/>
          <w:spacing w:val="-10"/>
          <w:w w:val="100"/>
          <w:sz w:val="28"/>
          <w:szCs w:val="28"/>
        </w:rPr>
        <w:t>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竞</w:t>
      </w:r>
      <w:r>
        <w:rPr>
          <w:rFonts w:ascii="仿宋" w:hAnsi="仿宋" w:eastAsia="仿宋" w:cs="仿宋"/>
          <w:w w:val="100"/>
          <w:sz w:val="28"/>
          <w:szCs w:val="28"/>
        </w:rPr>
        <w:t>赛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结</w:t>
      </w:r>
      <w:r>
        <w:rPr>
          <w:rFonts w:ascii="仿宋" w:hAnsi="仿宋" w:eastAsia="仿宋" w:cs="仿宋"/>
          <w:w w:val="100"/>
          <w:sz w:val="28"/>
          <w:szCs w:val="28"/>
        </w:rPr>
        <w:t>束后当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场</w:t>
      </w:r>
      <w:r>
        <w:rPr>
          <w:rFonts w:ascii="仿宋" w:hAnsi="仿宋" w:eastAsia="仿宋" w:cs="仿宋"/>
          <w:w w:val="100"/>
          <w:sz w:val="28"/>
          <w:szCs w:val="28"/>
        </w:rPr>
        <w:t>收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回</w:t>
      </w:r>
      <w:r>
        <w:rPr>
          <w:rFonts w:ascii="仿宋" w:hAnsi="仿宋" w:eastAsia="仿宋" w:cs="仿宋"/>
          <w:spacing w:val="-10"/>
          <w:w w:val="100"/>
          <w:sz w:val="28"/>
          <w:szCs w:val="28"/>
        </w:rPr>
        <w:t>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不</w:t>
      </w:r>
      <w:r>
        <w:rPr>
          <w:rFonts w:ascii="仿宋" w:hAnsi="仿宋" w:eastAsia="仿宋" w:cs="仿宋"/>
          <w:w w:val="100"/>
          <w:sz w:val="28"/>
          <w:szCs w:val="28"/>
        </w:rPr>
        <w:t>允许参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赛</w:t>
      </w:r>
      <w:r>
        <w:rPr>
          <w:rFonts w:ascii="仿宋" w:hAnsi="仿宋" w:eastAsia="仿宋" w:cs="仿宋"/>
          <w:w w:val="100"/>
          <w:sz w:val="28"/>
          <w:szCs w:val="28"/>
        </w:rPr>
        <w:t>选手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带</w:t>
      </w:r>
      <w:r>
        <w:rPr>
          <w:rFonts w:ascii="仿宋" w:hAnsi="仿宋" w:eastAsia="仿宋" w:cs="仿宋"/>
          <w:w w:val="100"/>
          <w:sz w:val="28"/>
          <w:szCs w:val="28"/>
        </w:rPr>
        <w:t>离赛场，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也</w:t>
      </w:r>
      <w:r>
        <w:rPr>
          <w:rFonts w:ascii="仿宋" w:hAnsi="仿宋" w:eastAsia="仿宋" w:cs="仿宋"/>
          <w:w w:val="100"/>
          <w:sz w:val="28"/>
          <w:szCs w:val="28"/>
        </w:rPr>
        <w:t>不允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许参</w:t>
      </w:r>
      <w:r>
        <w:rPr>
          <w:rFonts w:ascii="仿宋" w:hAnsi="仿宋" w:eastAsia="仿宋" w:cs="仿宋"/>
          <w:w w:val="100"/>
          <w:sz w:val="28"/>
          <w:szCs w:val="28"/>
        </w:rPr>
        <w:t>赛选手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摘</w:t>
      </w:r>
      <w:r>
        <w:rPr>
          <w:rFonts w:ascii="仿宋" w:hAnsi="仿宋" w:eastAsia="仿宋" w:cs="仿宋"/>
          <w:w w:val="100"/>
          <w:sz w:val="28"/>
          <w:szCs w:val="28"/>
        </w:rPr>
        <w:t>录有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关内</w:t>
      </w:r>
      <w:r>
        <w:rPr>
          <w:rFonts w:ascii="仿宋" w:hAnsi="仿宋" w:eastAsia="仿宋" w:cs="仿宋"/>
          <w:w w:val="100"/>
          <w:sz w:val="28"/>
          <w:szCs w:val="28"/>
        </w:rPr>
        <w:t>容，否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则</w:t>
      </w:r>
      <w:r>
        <w:rPr>
          <w:rFonts w:ascii="仿宋" w:hAnsi="仿宋" w:eastAsia="仿宋" w:cs="仿宋"/>
          <w:w w:val="100"/>
          <w:sz w:val="28"/>
          <w:szCs w:val="28"/>
        </w:rPr>
        <w:t>按违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纪处</w:t>
      </w:r>
      <w:r>
        <w:rPr>
          <w:rFonts w:ascii="仿宋" w:hAnsi="仿宋" w:eastAsia="仿宋" w:cs="仿宋"/>
          <w:w w:val="100"/>
          <w:sz w:val="28"/>
          <w:szCs w:val="28"/>
        </w:rPr>
        <w:t>理。若出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现</w:t>
      </w:r>
      <w:r>
        <w:rPr>
          <w:rFonts w:ascii="仿宋" w:hAnsi="仿宋" w:eastAsia="仿宋" w:cs="仿宋"/>
          <w:w w:val="100"/>
          <w:sz w:val="28"/>
          <w:szCs w:val="28"/>
        </w:rPr>
        <w:t>恶意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破坏</w:t>
      </w:r>
      <w:r>
        <w:rPr>
          <w:rFonts w:ascii="仿宋" w:hAnsi="仿宋" w:eastAsia="仿宋" w:cs="仿宋"/>
          <w:w w:val="100"/>
          <w:sz w:val="28"/>
          <w:szCs w:val="28"/>
        </w:rPr>
        <w:t>赛场比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赛</w:t>
      </w:r>
      <w:r>
        <w:rPr>
          <w:rFonts w:ascii="仿宋" w:hAnsi="仿宋" w:eastAsia="仿宋" w:cs="仿宋"/>
          <w:w w:val="100"/>
          <w:sz w:val="28"/>
          <w:szCs w:val="28"/>
        </w:rPr>
        <w:t>用具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或影</w:t>
      </w:r>
      <w:r>
        <w:rPr>
          <w:rFonts w:ascii="仿宋" w:hAnsi="仿宋" w:eastAsia="仿宋" w:cs="仿宋"/>
          <w:w w:val="100"/>
          <w:sz w:val="28"/>
          <w:szCs w:val="28"/>
        </w:rPr>
        <w:t>响他人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比</w:t>
      </w:r>
      <w:r>
        <w:rPr>
          <w:rFonts w:ascii="仿宋" w:hAnsi="仿宋" w:eastAsia="仿宋" w:cs="仿宋"/>
          <w:w w:val="100"/>
          <w:sz w:val="28"/>
          <w:szCs w:val="28"/>
        </w:rPr>
        <w:t>赛的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情况</w:t>
      </w:r>
      <w:r>
        <w:rPr>
          <w:rFonts w:ascii="仿宋" w:hAnsi="仿宋" w:eastAsia="仿宋" w:cs="仿宋"/>
          <w:w w:val="100"/>
          <w:sz w:val="28"/>
          <w:szCs w:val="28"/>
        </w:rPr>
        <w:t>，取消竞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赛资</w:t>
      </w:r>
      <w:r>
        <w:rPr>
          <w:rFonts w:ascii="仿宋" w:hAnsi="仿宋" w:eastAsia="仿宋" w:cs="仿宋"/>
          <w:w w:val="100"/>
          <w:sz w:val="28"/>
          <w:szCs w:val="28"/>
        </w:rPr>
        <w:t>格。在提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交</w:t>
      </w:r>
      <w:r>
        <w:rPr>
          <w:rFonts w:ascii="仿宋" w:hAnsi="仿宋" w:eastAsia="仿宋" w:cs="仿宋"/>
          <w:w w:val="100"/>
          <w:sz w:val="28"/>
          <w:szCs w:val="28"/>
        </w:rPr>
        <w:t>的电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子文</w:t>
      </w:r>
      <w:r>
        <w:rPr>
          <w:rFonts w:ascii="仿宋" w:hAnsi="仿宋" w:eastAsia="仿宋" w:cs="仿宋"/>
          <w:w w:val="100"/>
          <w:sz w:val="28"/>
          <w:szCs w:val="28"/>
        </w:rPr>
        <w:t>档上不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得</w:t>
      </w:r>
      <w:r>
        <w:rPr>
          <w:rFonts w:ascii="仿宋" w:hAnsi="仿宋" w:eastAsia="仿宋" w:cs="仿宋"/>
          <w:w w:val="100"/>
          <w:sz w:val="28"/>
          <w:szCs w:val="28"/>
        </w:rPr>
        <w:t>出现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与选</w:t>
      </w:r>
      <w:r>
        <w:rPr>
          <w:rFonts w:ascii="仿宋" w:hAnsi="仿宋" w:eastAsia="仿宋" w:cs="仿宋"/>
          <w:w w:val="100"/>
          <w:sz w:val="28"/>
          <w:szCs w:val="28"/>
        </w:rPr>
        <w:t>手有关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的</w:t>
      </w:r>
      <w:r>
        <w:rPr>
          <w:rFonts w:ascii="仿宋" w:hAnsi="仿宋" w:eastAsia="仿宋" w:cs="仿宋"/>
          <w:w w:val="100"/>
          <w:sz w:val="28"/>
          <w:szCs w:val="28"/>
        </w:rPr>
        <w:t>任何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信息</w:t>
      </w:r>
      <w:r>
        <w:rPr>
          <w:rFonts w:ascii="仿宋" w:hAnsi="仿宋" w:eastAsia="仿宋" w:cs="仿宋"/>
          <w:w w:val="100"/>
          <w:sz w:val="28"/>
          <w:szCs w:val="28"/>
        </w:rPr>
        <w:t>或特别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记</w:t>
      </w:r>
      <w:r>
        <w:rPr>
          <w:rFonts w:ascii="仿宋" w:hAnsi="仿宋" w:eastAsia="仿宋" w:cs="仿宋"/>
          <w:w w:val="100"/>
          <w:sz w:val="28"/>
          <w:szCs w:val="28"/>
        </w:rPr>
        <w:t>号，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否则</w:t>
      </w:r>
      <w:r>
        <w:rPr>
          <w:rFonts w:ascii="仿宋" w:hAnsi="仿宋" w:eastAsia="仿宋" w:cs="仿宋"/>
          <w:w w:val="100"/>
          <w:sz w:val="28"/>
          <w:szCs w:val="28"/>
        </w:rPr>
        <w:t>将视为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作</w:t>
      </w:r>
      <w:r>
        <w:rPr>
          <w:rFonts w:ascii="仿宋" w:hAnsi="仿宋" w:eastAsia="仿宋" w:cs="仿宋"/>
          <w:w w:val="100"/>
          <w:sz w:val="28"/>
          <w:szCs w:val="28"/>
        </w:rPr>
        <w:t>弊。</w:t>
      </w:r>
    </w:p>
    <w:p>
      <w:pPr>
        <w:spacing w:before="49" w:line="325" w:lineRule="auto"/>
        <w:ind w:left="100" w:right="40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w w:val="100"/>
          <w:sz w:val="28"/>
          <w:szCs w:val="28"/>
        </w:rPr>
        <w:t>4</w:t>
      </w:r>
      <w:r>
        <w:rPr>
          <w:rFonts w:ascii="仿宋" w:hAnsi="仿宋" w:eastAsia="仿宋" w:cs="仿宋"/>
          <w:spacing w:val="-1"/>
          <w:w w:val="100"/>
          <w:sz w:val="28"/>
          <w:szCs w:val="28"/>
        </w:rPr>
        <w:t>.</w:t>
      </w:r>
      <w:r>
        <w:rPr>
          <w:rFonts w:ascii="仿宋" w:hAnsi="仿宋" w:eastAsia="仿宋" w:cs="仿宋"/>
          <w:w w:val="100"/>
          <w:sz w:val="28"/>
          <w:szCs w:val="28"/>
        </w:rPr>
        <w:t>各参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赛</w:t>
      </w:r>
      <w:r>
        <w:rPr>
          <w:rFonts w:hint="eastAsia" w:ascii="仿宋" w:hAnsi="仿宋" w:eastAsia="仿宋" w:cs="仿宋"/>
          <w:spacing w:val="-3"/>
          <w:w w:val="100"/>
          <w:sz w:val="28"/>
          <w:szCs w:val="28"/>
        </w:rPr>
        <w:t>选手</w:t>
      </w:r>
      <w:r>
        <w:rPr>
          <w:rFonts w:ascii="仿宋" w:hAnsi="仿宋" w:eastAsia="仿宋" w:cs="仿宋"/>
          <w:w w:val="100"/>
          <w:sz w:val="28"/>
          <w:szCs w:val="28"/>
        </w:rPr>
        <w:t>注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意合</w:t>
      </w:r>
      <w:r>
        <w:rPr>
          <w:rFonts w:ascii="仿宋" w:hAnsi="仿宋" w:eastAsia="仿宋" w:cs="仿宋"/>
          <w:w w:val="100"/>
          <w:sz w:val="28"/>
          <w:szCs w:val="28"/>
        </w:rPr>
        <w:t>理分配</w:t>
      </w:r>
      <w:r>
        <w:rPr>
          <w:rFonts w:hint="eastAsia" w:ascii="仿宋" w:hAnsi="仿宋" w:eastAsia="仿宋" w:cs="仿宋"/>
          <w:w w:val="100"/>
          <w:sz w:val="28"/>
          <w:szCs w:val="28"/>
        </w:rPr>
        <w:t>时间</w:t>
      </w:r>
      <w:r>
        <w:rPr>
          <w:rFonts w:ascii="仿宋" w:hAnsi="仿宋" w:eastAsia="仿宋" w:cs="仿宋"/>
          <w:spacing w:val="-10"/>
          <w:w w:val="100"/>
          <w:sz w:val="28"/>
          <w:szCs w:val="28"/>
        </w:rPr>
        <w:t>，</w:t>
      </w:r>
      <w:r>
        <w:rPr>
          <w:rFonts w:ascii="仿宋" w:hAnsi="仿宋" w:eastAsia="仿宋" w:cs="仿宋"/>
          <w:w w:val="100"/>
          <w:sz w:val="28"/>
          <w:szCs w:val="28"/>
        </w:rPr>
        <w:t>在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规</w:t>
      </w:r>
      <w:r>
        <w:rPr>
          <w:rFonts w:ascii="仿宋" w:hAnsi="仿宋" w:eastAsia="仿宋" w:cs="仿宋"/>
          <w:w w:val="100"/>
          <w:sz w:val="28"/>
          <w:szCs w:val="28"/>
        </w:rPr>
        <w:t>定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的</w:t>
      </w:r>
      <w:r>
        <w:rPr>
          <w:rFonts w:ascii="仿宋" w:hAnsi="仿宋" w:eastAsia="仿宋" w:cs="仿宋"/>
          <w:w w:val="100"/>
          <w:sz w:val="28"/>
          <w:szCs w:val="28"/>
        </w:rPr>
        <w:t>比赛时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间</w:t>
      </w:r>
      <w:r>
        <w:rPr>
          <w:rFonts w:ascii="仿宋" w:hAnsi="仿宋" w:eastAsia="仿宋" w:cs="仿宋"/>
          <w:w w:val="100"/>
          <w:sz w:val="28"/>
          <w:szCs w:val="28"/>
        </w:rPr>
        <w:t>内完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成全</w:t>
      </w:r>
      <w:r>
        <w:rPr>
          <w:rFonts w:ascii="仿宋" w:hAnsi="仿宋" w:eastAsia="仿宋" w:cs="仿宋"/>
          <w:w w:val="100"/>
          <w:sz w:val="28"/>
          <w:szCs w:val="28"/>
        </w:rPr>
        <w:t>部任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务</w:t>
      </w:r>
      <w:r>
        <w:rPr>
          <w:rFonts w:ascii="仿宋" w:hAnsi="仿宋" w:eastAsia="仿宋" w:cs="仿宋"/>
          <w:spacing w:val="-10"/>
          <w:w w:val="100"/>
          <w:sz w:val="28"/>
          <w:szCs w:val="28"/>
        </w:rPr>
        <w:t>，</w:t>
      </w:r>
      <w:r>
        <w:rPr>
          <w:rFonts w:ascii="仿宋" w:hAnsi="仿宋" w:eastAsia="仿宋" w:cs="仿宋"/>
          <w:w w:val="100"/>
          <w:sz w:val="28"/>
          <w:szCs w:val="28"/>
        </w:rPr>
        <w:t>比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赛</w:t>
      </w:r>
      <w:r>
        <w:rPr>
          <w:rFonts w:ascii="仿宋" w:hAnsi="仿宋" w:eastAsia="仿宋" w:cs="仿宋"/>
          <w:w w:val="100"/>
          <w:sz w:val="28"/>
          <w:szCs w:val="28"/>
        </w:rPr>
        <w:t>结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束</w:t>
      </w:r>
      <w:r>
        <w:rPr>
          <w:rFonts w:ascii="仿宋" w:hAnsi="仿宋" w:eastAsia="仿宋" w:cs="仿宋"/>
          <w:w w:val="100"/>
          <w:sz w:val="28"/>
          <w:szCs w:val="28"/>
        </w:rPr>
        <w:t>时</w:t>
      </w:r>
      <w:r>
        <w:rPr>
          <w:rFonts w:ascii="仿宋" w:hAnsi="仿宋" w:eastAsia="仿宋" w:cs="仿宋"/>
          <w:spacing w:val="-10"/>
          <w:w w:val="100"/>
          <w:sz w:val="28"/>
          <w:szCs w:val="28"/>
        </w:rPr>
        <w:t>，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各</w:t>
      </w:r>
      <w:r>
        <w:rPr>
          <w:rFonts w:ascii="仿宋" w:hAnsi="仿宋" w:eastAsia="仿宋" w:cs="仿宋"/>
          <w:w w:val="100"/>
          <w:sz w:val="28"/>
          <w:szCs w:val="28"/>
        </w:rPr>
        <w:t>选手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必</w:t>
      </w:r>
      <w:r>
        <w:rPr>
          <w:rFonts w:ascii="仿宋" w:hAnsi="仿宋" w:eastAsia="仿宋" w:cs="仿宋"/>
          <w:w w:val="100"/>
          <w:sz w:val="28"/>
          <w:szCs w:val="28"/>
        </w:rPr>
        <w:t>须停止操作</w:t>
      </w:r>
      <w:r>
        <w:rPr>
          <w:rFonts w:ascii="仿宋" w:hAnsi="仿宋" w:eastAsia="仿宋" w:cs="仿宋"/>
          <w:spacing w:val="-3"/>
          <w:w w:val="100"/>
          <w:sz w:val="28"/>
          <w:szCs w:val="28"/>
        </w:rPr>
        <w:t>计</w:t>
      </w:r>
      <w:r>
        <w:rPr>
          <w:rFonts w:ascii="仿宋" w:hAnsi="仿宋" w:eastAsia="仿宋" w:cs="仿宋"/>
          <w:w w:val="100"/>
          <w:sz w:val="28"/>
          <w:szCs w:val="28"/>
        </w:rPr>
        <w:t>算机。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w w:val="100"/>
          <w:sz w:val="28"/>
          <w:szCs w:val="28"/>
        </w:rPr>
      </w:pPr>
      <w:r>
        <w:rPr>
          <w:rFonts w:ascii="仿宋" w:hAnsi="仿宋" w:eastAsia="仿宋" w:cs="仿宋"/>
          <w:spacing w:val="1"/>
          <w:w w:val="100"/>
          <w:sz w:val="28"/>
          <w:szCs w:val="28"/>
        </w:rPr>
        <w:t>5.</w:t>
      </w:r>
      <w:r>
        <w:rPr>
          <w:rFonts w:ascii="仿宋" w:hAnsi="仿宋" w:eastAsia="仿宋" w:cs="仿宋"/>
          <w:w w:val="100"/>
          <w:sz w:val="28"/>
          <w:szCs w:val="28"/>
        </w:rPr>
        <w:t>请在比赛过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程</w:t>
      </w:r>
      <w:r>
        <w:rPr>
          <w:rFonts w:ascii="仿宋" w:hAnsi="仿宋" w:eastAsia="仿宋" w:cs="仿宋"/>
          <w:w w:val="100"/>
          <w:sz w:val="28"/>
          <w:szCs w:val="28"/>
        </w:rPr>
        <w:t>中注意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实</w:t>
      </w:r>
      <w:r>
        <w:rPr>
          <w:rFonts w:ascii="仿宋" w:hAnsi="仿宋" w:eastAsia="仿宋" w:cs="仿宋"/>
          <w:w w:val="100"/>
          <w:sz w:val="28"/>
          <w:szCs w:val="28"/>
        </w:rPr>
        <w:t>时保存文件</w:t>
      </w:r>
      <w:r>
        <w:rPr>
          <w:rFonts w:ascii="仿宋" w:hAnsi="仿宋" w:eastAsia="仿宋" w:cs="仿宋"/>
          <w:spacing w:val="-19"/>
          <w:w w:val="100"/>
          <w:sz w:val="28"/>
          <w:szCs w:val="28"/>
        </w:rPr>
        <w:t>，</w:t>
      </w:r>
      <w:r>
        <w:rPr>
          <w:rFonts w:ascii="仿宋" w:hAnsi="仿宋" w:eastAsia="仿宋" w:cs="仿宋"/>
          <w:w w:val="100"/>
          <w:sz w:val="28"/>
          <w:szCs w:val="28"/>
        </w:rPr>
        <w:t>由于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参</w:t>
      </w:r>
      <w:r>
        <w:rPr>
          <w:rFonts w:ascii="仿宋" w:hAnsi="仿宋" w:eastAsia="仿宋" w:cs="仿宋"/>
          <w:w w:val="100"/>
          <w:sz w:val="28"/>
          <w:szCs w:val="28"/>
        </w:rPr>
        <w:t>赛选手操作不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当</w:t>
      </w:r>
      <w:r>
        <w:rPr>
          <w:rFonts w:ascii="仿宋" w:hAnsi="仿宋" w:eastAsia="仿宋" w:cs="仿宋"/>
          <w:w w:val="100"/>
          <w:sz w:val="28"/>
          <w:szCs w:val="28"/>
        </w:rPr>
        <w:t>而造成计算</w:t>
      </w:r>
      <w:r>
        <w:rPr>
          <w:rFonts w:ascii="仿宋" w:hAnsi="仿宋" w:eastAsia="仿宋" w:cs="仿宋"/>
          <w:spacing w:val="-19"/>
          <w:w w:val="100"/>
          <w:sz w:val="28"/>
          <w:szCs w:val="28"/>
        </w:rPr>
        <w:t>机</w:t>
      </w:r>
      <w:r>
        <w:rPr>
          <w:rFonts w:ascii="仿宋" w:hAnsi="仿宋" w:eastAsia="仿宋" w:cs="仿宋"/>
          <w:w w:val="100"/>
          <w:sz w:val="28"/>
          <w:szCs w:val="28"/>
        </w:rPr>
        <w:t>“死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机</w:t>
      </w:r>
      <w:r>
        <w:rPr>
          <w:rFonts w:ascii="仿宋" w:hAnsi="仿宋" w:eastAsia="仿宋" w:cs="仿宋"/>
          <w:spacing w:val="-139"/>
          <w:w w:val="100"/>
          <w:sz w:val="28"/>
          <w:szCs w:val="28"/>
        </w:rPr>
        <w:t>”</w:t>
      </w:r>
      <w:r>
        <w:rPr>
          <w:rFonts w:ascii="仿宋" w:hAnsi="仿宋" w:eastAsia="仿宋" w:cs="仿宋"/>
          <w:spacing w:val="-161"/>
          <w:w w:val="100"/>
          <w:sz w:val="28"/>
          <w:szCs w:val="28"/>
        </w:rPr>
        <w:t>、</w:t>
      </w:r>
      <w:r>
        <w:rPr>
          <w:rFonts w:ascii="仿宋" w:hAnsi="仿宋" w:eastAsia="仿宋" w:cs="仿宋"/>
          <w:w w:val="100"/>
          <w:sz w:val="28"/>
          <w:szCs w:val="28"/>
        </w:rPr>
        <w:t>“重新启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动</w:t>
      </w:r>
      <w:r>
        <w:rPr>
          <w:rFonts w:ascii="仿宋" w:hAnsi="仿宋" w:eastAsia="仿宋" w:cs="仿宋"/>
          <w:spacing w:val="-142"/>
          <w:w w:val="100"/>
          <w:sz w:val="28"/>
          <w:szCs w:val="28"/>
        </w:rPr>
        <w:t>”</w:t>
      </w:r>
      <w:r>
        <w:rPr>
          <w:rFonts w:ascii="仿宋" w:hAnsi="仿宋" w:eastAsia="仿宋" w:cs="仿宋"/>
          <w:spacing w:val="-161"/>
          <w:w w:val="100"/>
          <w:sz w:val="28"/>
          <w:szCs w:val="28"/>
        </w:rPr>
        <w:t>、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“</w:t>
      </w:r>
      <w:r>
        <w:rPr>
          <w:rFonts w:ascii="仿宋" w:hAnsi="仿宋" w:eastAsia="仿宋" w:cs="仿宋"/>
          <w:w w:val="100"/>
          <w:sz w:val="28"/>
          <w:szCs w:val="28"/>
        </w:rPr>
        <w:t>关闭</w:t>
      </w:r>
      <w:r>
        <w:rPr>
          <w:rFonts w:ascii="仿宋" w:hAnsi="仿宋" w:eastAsia="仿宋" w:cs="仿宋"/>
          <w:spacing w:val="-19"/>
          <w:w w:val="100"/>
          <w:sz w:val="28"/>
          <w:szCs w:val="28"/>
        </w:rPr>
        <w:t>”</w:t>
      </w:r>
      <w:r>
        <w:rPr>
          <w:rFonts w:ascii="仿宋" w:hAnsi="仿宋" w:eastAsia="仿宋" w:cs="仿宋"/>
          <w:w w:val="100"/>
          <w:sz w:val="28"/>
          <w:szCs w:val="28"/>
        </w:rPr>
        <w:t>等 一切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问</w:t>
      </w:r>
      <w:r>
        <w:rPr>
          <w:rFonts w:ascii="仿宋" w:hAnsi="仿宋" w:eastAsia="仿宋" w:cs="仿宋"/>
          <w:w w:val="100"/>
          <w:sz w:val="28"/>
          <w:szCs w:val="28"/>
        </w:rPr>
        <w:t>题，责任自负。</w:t>
      </w:r>
    </w:p>
    <w:p>
      <w:pPr>
        <w:spacing w:before="45" w:line="324" w:lineRule="auto"/>
        <w:ind w:left="100" w:right="40" w:firstLine="560"/>
        <w:rPr>
          <w:rFonts w:ascii="仿宋" w:hAnsi="仿宋" w:eastAsia="仿宋" w:cs="仿宋"/>
          <w:w w:val="100"/>
          <w:sz w:val="28"/>
          <w:szCs w:val="28"/>
        </w:rPr>
      </w:pPr>
      <w:r>
        <w:rPr>
          <w:rFonts w:ascii="仿宋" w:hAnsi="仿宋" w:eastAsia="仿宋" w:cs="仿宋"/>
          <w:w w:val="100"/>
          <w:sz w:val="28"/>
          <w:szCs w:val="28"/>
        </w:rPr>
        <w:t>6.请参赛选手仔细阅读任务书内容和要求，竞赛过程中如有异议，可向现场裁判人员反映，不得扰乱赛场秩序。遵守赛场纪律，尊重考评人员，服从安排。</w:t>
      </w:r>
    </w:p>
    <w:p>
      <w:pPr>
        <w:spacing w:before="45" w:line="324" w:lineRule="auto"/>
        <w:ind w:left="100" w:right="40" w:firstLine="560"/>
        <w:rPr>
          <w:rFonts w:ascii="仿宋" w:hAnsi="仿宋" w:eastAsia="仿宋" w:cs="仿宋"/>
          <w:w w:val="100"/>
          <w:sz w:val="28"/>
          <w:szCs w:val="28"/>
        </w:rPr>
      </w:pPr>
      <w:r>
        <w:rPr>
          <w:rFonts w:ascii="仿宋" w:hAnsi="仿宋" w:eastAsia="仿宋" w:cs="仿宋"/>
          <w:w w:val="100"/>
          <w:sz w:val="28"/>
          <w:szCs w:val="28"/>
        </w:rPr>
        <w:t>7.所有电子文件保存在一个文件夹中，命名为“</w:t>
      </w:r>
      <w:r>
        <w:rPr>
          <w:rFonts w:hint="eastAsia" w:ascii="仿宋" w:hAnsi="仿宋" w:eastAsia="仿宋" w:cs="仿宋"/>
          <w:w w:val="100"/>
          <w:sz w:val="28"/>
          <w:szCs w:val="28"/>
        </w:rPr>
        <w:t>增材制造</w:t>
      </w:r>
      <w:r>
        <w:rPr>
          <w:rFonts w:ascii="仿宋" w:hAnsi="仿宋" w:eastAsia="仿宋" w:cs="仿宋"/>
          <w:w w:val="100"/>
          <w:sz w:val="28"/>
          <w:szCs w:val="28"/>
        </w:rPr>
        <w:t>+工位号”，文件夹复制到赛场提供的 U盘移动存储器中，装入信封封好，选手和裁判共同签字确认。</w:t>
      </w:r>
    </w:p>
    <w:p>
      <w:pPr>
        <w:spacing w:before="45" w:line="324" w:lineRule="auto"/>
        <w:ind w:left="100" w:right="40" w:firstLine="560"/>
        <w:rPr>
          <w:rFonts w:ascii="仿宋" w:hAnsi="仿宋" w:eastAsia="仿宋" w:cs="仿宋"/>
          <w:w w:val="100"/>
          <w:sz w:val="28"/>
          <w:szCs w:val="28"/>
        </w:rPr>
      </w:pPr>
    </w:p>
    <w:p>
      <w:pPr>
        <w:ind w:firstLine="540" w:firstLineChars="192"/>
        <w:rPr>
          <w:rFonts w:hint="eastAsia" w:ascii="仿宋" w:hAnsi="仿宋" w:eastAsia="仿宋" w:cs="黑体"/>
          <w:b/>
          <w:bCs/>
          <w:color w:val="000000"/>
          <w:w w:val="100"/>
          <w:kern w:val="0"/>
          <w:sz w:val="28"/>
          <w:szCs w:val="28"/>
        </w:rPr>
      </w:pPr>
      <w:r>
        <w:rPr>
          <w:rFonts w:hint="eastAsia" w:ascii="仿宋" w:hAnsi="仿宋" w:eastAsia="仿宋" w:cs="黑体"/>
          <w:b/>
          <w:bCs/>
          <w:color w:val="000000"/>
          <w:w w:val="100"/>
          <w:kern w:val="0"/>
          <w:sz w:val="28"/>
          <w:szCs w:val="28"/>
        </w:rPr>
        <w:t>一、阶段名称与时间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1. 阶段名称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任务一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：数据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处理（1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5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任务二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：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反求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、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设计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45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任务三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：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零件制作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30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任务四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：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装配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5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任务五：职业素养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5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2. 竞赛时间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全部比赛时间：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270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分钟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二、阶段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任务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说明</w:t>
      </w:r>
    </w:p>
    <w:p>
      <w:pPr>
        <w:spacing w:before="47" w:line="326" w:lineRule="auto"/>
        <w:ind w:left="100" w:right="36" w:firstLine="562"/>
        <w:rPr>
          <w:rFonts w:hint="default" w:ascii="仿宋" w:hAnsi="仿宋" w:eastAsia="仿宋" w:cs="仿宋"/>
          <w:spacing w:val="2"/>
          <w:w w:val="1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1.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任务来源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日常生活中常见的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 xml:space="preserve">电动剃须刀，图1是电动剃须刀组件照片。 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7620</wp:posOffset>
            </wp:positionV>
            <wp:extent cx="1358265" cy="2858135"/>
            <wp:effectExtent l="0" t="0" r="13335" b="6985"/>
            <wp:wrapSquare wrapText="bothSides"/>
            <wp:docPr id="3" name="图片 3" descr="1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321"/>
                    <pic:cNvPicPr>
                      <a:picLocks noChangeAspect="1"/>
                    </pic:cNvPicPr>
                  </pic:nvPicPr>
                  <pic:blipFill>
                    <a:blip r:embed="rId7"/>
                    <a:srcRect t="1978"/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</w:p>
    <w:p>
      <w:pPr>
        <w:spacing w:before="47" w:line="326" w:lineRule="auto"/>
        <w:ind w:right="36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</w:p>
    <w:p>
      <w:pPr>
        <w:spacing w:before="47" w:line="326" w:lineRule="auto"/>
        <w:ind w:right="36" w:firstLine="3692" w:firstLineChars="1300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pict>
          <v:shape id="AutoShape 45" o:spid="_x0000_s2052" o:spt="32" type="#_x0000_t32" style="position:absolute;left:0pt;flip:x;margin-left:380.3pt;margin-top:2.8pt;height:72pt;width:13.45pt;z-index:251659264;mso-width-relative:page;mso-height-relative:page;" o:connectortype="straight" filled="f" stroked="f" coordsize="21600,21600">
            <v:path arrowok="t"/>
            <v:fill on="f" focussize="0,0"/>
            <v:stroke on="f"/>
            <v:imagedata o:title=""/>
            <o:lock v:ext="edit" grouping="f" rotation="f" text="f" aspectratio="f"/>
          </v:shape>
        </w:pic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图1</w:t>
      </w:r>
    </w:p>
    <w:p>
      <w:pPr>
        <w:spacing w:before="47" w:line="326" w:lineRule="auto"/>
        <w:ind w:right="36" w:firstLine="568" w:firstLineChars="200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2.比赛任务、要求、评分要点和提交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  <w:lang w:val="en-US" w:eastAsia="zh-CN"/>
        </w:rPr>
        <w:t xml:space="preserve">任务一 </w:t>
      </w:r>
      <w:r>
        <w:rPr>
          <w:rFonts w:ascii="仿宋" w:hAnsi="仿宋" w:eastAsia="仿宋" w:cs="仿宋"/>
          <w:b/>
          <w:bCs/>
          <w:spacing w:val="2"/>
          <w:w w:val="100"/>
          <w:sz w:val="28"/>
          <w:szCs w:val="28"/>
        </w:rPr>
        <w:t>数据</w:t>
      </w:r>
      <w:r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</w:rPr>
        <w:t>处理（</w:t>
      </w:r>
      <w:r>
        <w:rPr>
          <w:rFonts w:ascii="仿宋" w:hAnsi="仿宋" w:eastAsia="仿宋" w:cs="仿宋"/>
          <w:b/>
          <w:bCs/>
          <w:spacing w:val="2"/>
          <w:w w:val="100"/>
          <w:sz w:val="28"/>
          <w:szCs w:val="28"/>
        </w:rPr>
        <w:t>15</w:t>
      </w:r>
      <w:r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对赛场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提供的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剃须刀三维扫描原始点云数据进行取舍、封装等处理，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提交 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stl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 格式文件，文件命名为“saomiao－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、提交处理完成之后“jpg”格式的截图，文件名为“点云处理图片”，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存入以“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任务一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”命名文件夹。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提交位置： 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U盘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和电脑 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E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盘根目录下“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增材制造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-工位号”文件夹中，其它地方不准存放。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（1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5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注意：在处理点云过程中的参数应设计合理，并随时保存数据，因为参数不合理导致计算量大致使软件闪退不予延时。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 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  <w:lang w:val="en-US" w:eastAsia="zh-CN"/>
        </w:rPr>
        <w:t xml:space="preserve">任务二 </w:t>
      </w:r>
      <w:r>
        <w:rPr>
          <w:rFonts w:ascii="仿宋" w:hAnsi="仿宋" w:eastAsia="仿宋" w:cs="仿宋"/>
          <w:b/>
          <w:bCs/>
          <w:spacing w:val="2"/>
          <w:w w:val="100"/>
          <w:sz w:val="28"/>
          <w:szCs w:val="28"/>
        </w:rPr>
        <w:t>反求</w:t>
      </w:r>
      <w:r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</w:rPr>
        <w:t>、</w:t>
      </w:r>
      <w:r>
        <w:rPr>
          <w:rFonts w:ascii="仿宋" w:hAnsi="仿宋" w:eastAsia="仿宋" w:cs="仿宋"/>
          <w:b/>
          <w:bCs/>
          <w:spacing w:val="2"/>
          <w:w w:val="100"/>
          <w:sz w:val="28"/>
          <w:szCs w:val="28"/>
        </w:rPr>
        <w:t>设计</w:t>
      </w:r>
      <w:r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pacing w:val="2"/>
          <w:w w:val="100"/>
          <w:sz w:val="28"/>
          <w:szCs w:val="28"/>
        </w:rPr>
        <w:t>45</w:t>
      </w:r>
      <w:r>
        <w:rPr>
          <w:rFonts w:hint="eastAsia" w:ascii="仿宋" w:hAnsi="仿宋" w:eastAsia="仿宋" w:cs="仿宋"/>
          <w:b/>
          <w:bCs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>1.选用计算机预装软件，利用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第一阶段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得到的“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stl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”文件格式数据，完成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剃须刀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的外观三维逆向建模（注意：整体拟合不给分）。提交文件名为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“剃须刀”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的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原文件、 “剃须刀实体”的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“stp”格式文件和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“剃须刀面片”的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“stl”格式文件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，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存入以“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任务二.1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”命名的文件夹。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提交位置： 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U盘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和电脑 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E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盘根目录下“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增材制造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-工位号”文件夹中，其它地方不准存放。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2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注意：在逆向处理过程中的参数应设计合理，并随时保存数据，因为参数不合理导致计算量大致使软件闪退不予延时。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2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.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根据得到的“剃须刀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模型为剃须刀设计一个底座。要求：底座外形设计美观，结构合理，定位可靠，符合打印工艺，剃须刀摆放形态不限。提交文件名为“dizuo”的三维创新设计原文件、“剃须刀底座”的“dwg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格式二维工程图，“剃须刀底座实体”的“STP”格式文件、“剃须刀底座面片”的“stl”格式文件，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存入以“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任务二.2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”命名的文件夹</w:t>
      </w:r>
      <w:r>
        <w:rPr>
          <w:rFonts w:hint="eastAsia" w:cs="仿宋"/>
          <w:spacing w:val="2"/>
          <w:w w:val="100"/>
          <w:sz w:val="28"/>
          <w:szCs w:val="28"/>
          <w:lang w:eastAsia="zh-CN"/>
        </w:rPr>
        <w:t>。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>提交位置：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U盘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和电脑 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E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盘根目录下“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增材制造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-工位号”文件夹中，其它地方不准存放。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1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注意：在设计过程中的参数应设计合理，并随时保存数据，因为参数不合理导致计算量大致使软件闪退不予延时。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3、根据底座和剃须刀进行装配并进行渲染，将装配文件命名为“装配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的stp格式三维装配图、文件命名为 “装配渲染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图片格式的装配渲染图，文件名为“设计说明”的创新设计说明WORD文档：结合创新三维设计，采用文字或结合补充插图，言简意赅说明创新设计思想，根据职业能力要求，说明为什么这样创新设计。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存入以“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任务二.3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”命名的文件夹</w:t>
      </w:r>
      <w:r>
        <w:rPr>
          <w:rFonts w:hint="eastAsia" w:cs="仿宋"/>
          <w:spacing w:val="2"/>
          <w:w w:val="100"/>
          <w:sz w:val="28"/>
          <w:szCs w:val="28"/>
          <w:lang w:eastAsia="zh-CN"/>
        </w:rPr>
        <w:t>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>提交位置：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U盘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和电脑 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E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盘根目录下“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增材制造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-工位号”文件夹中，其它地方不准存放。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10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注意：在设计过程中的参数应设计合理，并随时保存数据，因为参数不合理导致计算量大致使软件闪退不予延时。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任务三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零件制作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30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>根据“任务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二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”绘制的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“剃须刀”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及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“底座”两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个“stl”格式文件数字模型，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根据1:</w:t>
      </w:r>
      <w:r>
        <w:rPr>
          <w:rFonts w:hint="eastAsia" w:cs="仿宋"/>
          <w:spacing w:val="2"/>
          <w:w w:val="1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比例打印，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采用赛场提供的 3D 打印设备和打印材料进行3D 打印加工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，并完成两个打印件的后处理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>提交位置：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“剃须刀”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及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“底座”两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件 3D 打印制品。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30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 xml:space="preserve">任务四 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装配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5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分）</w:t>
      </w:r>
    </w:p>
    <w:p>
      <w:pPr>
        <w:spacing w:before="47" w:line="326" w:lineRule="auto"/>
        <w:ind w:left="100" w:right="36" w:firstLine="562"/>
        <w:rPr>
          <w:rFonts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>将任务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三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加工得到的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“剃须刀”及“底座”两件 3D 打印制品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根据设计意图进行装配，验证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产品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功能。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ascii="仿宋" w:hAnsi="仿宋" w:eastAsia="仿宋" w:cs="仿宋"/>
          <w:spacing w:val="2"/>
          <w:w w:val="100"/>
          <w:sz w:val="28"/>
          <w:szCs w:val="28"/>
        </w:rPr>
        <w:t xml:space="preserve"> 提交：3D 打印产一套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  <w:lang w:val="en-US" w:eastAsia="zh-CN"/>
        </w:rPr>
        <w:t>任务五 职业素养（5分）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主要考核竞赛队在本阶段竞赛过程中的以下方面：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（1）设备操作的规范性；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（2）工具、量具的使用；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（3）现场的安全、文明生产；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（4）完成任务的计划性、条理性，以及遇到问题时的应对状况等。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评分标准：该模块扣分由二位裁判共同提出，负责现场裁判工作的裁判长复核并同意。</w:t>
      </w:r>
    </w:p>
    <w:p>
      <w:pPr>
        <w:spacing w:before="47" w:line="326" w:lineRule="auto"/>
        <w:ind w:left="100" w:right="36" w:firstLine="562"/>
        <w:rPr>
          <w:rFonts w:hint="eastAsia" w:ascii="仿宋" w:hAnsi="仿宋" w:eastAsia="仿宋" w:cs="仿宋"/>
          <w:spacing w:val="2"/>
          <w:w w:val="100"/>
          <w:sz w:val="28"/>
          <w:szCs w:val="28"/>
        </w:rPr>
      </w:pP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若出现明显违反职业道德、竞赛纪律、安全操作规程的行为，或损害设备、工具</w:t>
      </w:r>
      <w:r>
        <w:rPr>
          <w:rFonts w:ascii="仿宋" w:hAnsi="仿宋" w:eastAsia="仿宋" w:cs="仿宋"/>
          <w:spacing w:val="2"/>
          <w:w w:val="100"/>
          <w:sz w:val="28"/>
          <w:szCs w:val="28"/>
        </w:rPr>
        <w:t>、量</w:t>
      </w:r>
      <w:r>
        <w:rPr>
          <w:rFonts w:hint="eastAsia" w:ascii="仿宋" w:hAnsi="仿宋" w:eastAsia="仿宋" w:cs="仿宋"/>
          <w:spacing w:val="2"/>
          <w:w w:val="100"/>
          <w:sz w:val="28"/>
          <w:szCs w:val="28"/>
        </w:rPr>
        <w:t>具的行为，且后果较严重，职业素养模块为零分。处理决定由二位现场裁判共同提出，裁判长复核并同意。</w:t>
      </w:r>
    </w:p>
    <w:p>
      <w:pPr>
        <w:spacing w:before="47" w:line="326" w:lineRule="auto"/>
        <w:ind w:left="100" w:right="36" w:firstLine="562"/>
        <w:rPr>
          <w:rFonts w:hint="default" w:ascii="仿宋" w:hAnsi="仿宋" w:eastAsia="仿宋" w:cs="仿宋"/>
          <w:spacing w:val="2"/>
          <w:w w:val="1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/>
          <w:iCs/>
          <w:spacing w:val="2"/>
          <w:w w:val="100"/>
          <w:sz w:val="28"/>
          <w:szCs w:val="28"/>
          <w:lang w:val="en-US" w:eastAsia="zh-CN"/>
        </w:rPr>
        <w:t>注意：个人原因造成设备损坏的需</w:t>
      </w:r>
      <w:r>
        <w:rPr>
          <w:rFonts w:hint="eastAsia" w:cs="仿宋"/>
          <w:b/>
          <w:bCs/>
          <w:i/>
          <w:iCs/>
          <w:spacing w:val="2"/>
          <w:w w:val="100"/>
          <w:sz w:val="28"/>
          <w:szCs w:val="28"/>
          <w:lang w:val="en-US" w:eastAsia="zh-CN"/>
        </w:rPr>
        <w:t>照价</w:t>
      </w:r>
      <w:r>
        <w:rPr>
          <w:rFonts w:hint="eastAsia" w:ascii="仿宋" w:hAnsi="仿宋" w:eastAsia="仿宋" w:cs="仿宋"/>
          <w:b/>
          <w:bCs/>
          <w:i/>
          <w:iCs/>
          <w:spacing w:val="2"/>
          <w:w w:val="100"/>
          <w:sz w:val="28"/>
          <w:szCs w:val="28"/>
          <w:lang w:val="en-US" w:eastAsia="zh-CN"/>
        </w:rPr>
        <w:t>赔偿。</w:t>
      </w:r>
      <w:bookmarkStart w:id="6" w:name="_GoBack"/>
      <w:bookmarkEnd w:id="6"/>
    </w:p>
    <w:sectPr>
      <w:footerReference r:id="rId4" w:type="default"/>
      <w:pgSz w:w="11906" w:h="16838"/>
      <w:pgMar w:top="1558" w:right="1466" w:bottom="1402" w:left="1540" w:header="851" w:footer="62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rPr>
        <w:rStyle w:val="9"/>
      </w:rPr>
      <w:instrText xml:space="preserve"> PAGE  </w:instrText>
    </w:r>
    <w:r>
      <w:fldChar w:fldCharType="separate"/>
    </w:r>
    <w:r>
      <w:rPr>
        <w:rStyle w:val="9"/>
      </w:rPr>
      <w:t>6</w:t>
    </w:r>
    <w:r>
      <w:fldChar w:fldCharType="end"/>
    </w: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1BB33E61"/>
    <w:rsid w:val="361D62B8"/>
    <w:rsid w:val="4BAE499D"/>
    <w:rsid w:val="4CD941BD"/>
    <w:rsid w:val="55C175A2"/>
    <w:rsid w:val="57CF2C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AutoShape 4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763"/>
      <w:outlineLvl w:val="1"/>
    </w:pPr>
    <w:rPr>
      <w:rFonts w:ascii="楷体" w:hAnsi="楷体" w:eastAsia="楷体" w:cs="楷体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ind w:left="763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page number"/>
    <w:qFormat/>
    <w:uiPriority w:val="0"/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408"/>
    </w:pPr>
    <w:rPr>
      <w:rFonts w:ascii="仿宋" w:hAnsi="仿宋" w:eastAsia="仿宋" w:cs="仿宋"/>
      <w:lang w:val="zh-CN" w:eastAsia="zh-CN" w:bidi="zh-CN"/>
    </w:rPr>
  </w:style>
  <w:style w:type="paragraph" w:customStyle="1" w:styleId="12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ScaleCrop>false</ScaleCrop>
  <LinksUpToDate>false</LinksUpToDate>
  <Application>WPS Office_11.8.2.9017_F1E327BC-269C-435d-A152-05C5408002CA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2021-07-17T02:39:00Z</dcterms:created>
  <dc:creator>dreamsummit</dc:creator>
  <cp:lastModifiedBy>yxr</cp:lastModifiedBy>
  <dcterms:modified xsi:type="dcterms:W3CDTF">2021-07-22T03:07:41Z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2021-06-11T00:00:00Z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2021-07-17T00:00:00Z</vt:filetime>
  </property>
  <property fmtid="{D5CDD505-2E9C-101B-9397-08002B2CF9AE}" pid="5" name="KSOProductBuildVer">
    <vt:lpwstr>2052-11.8.2.9017</vt:lpwstr>
  </property>
  <property fmtid="{D5CDD505-2E9C-101B-9397-08002B2CF9AE}" pid="6" name="ICV">
    <vt:lpwstr>856FAA43D29D45558FCB580D472B5846</vt:lpwstr>
  </property>
</Properties>
</file>